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32" w:rsidRPr="00294408" w:rsidRDefault="003F3B32" w:rsidP="003F3B32">
      <w:pPr>
        <w:shd w:val="clear" w:color="auto" w:fill="FFFFFF"/>
        <w:spacing w:after="0" w:line="274" w:lineRule="exact"/>
        <w:ind w:right="7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3F3B32" w:rsidRPr="00294408" w:rsidRDefault="003F3B32" w:rsidP="003F3B32">
      <w:pPr>
        <w:shd w:val="clear" w:color="auto" w:fill="FFFFFF"/>
        <w:spacing w:after="0" w:line="274" w:lineRule="exact"/>
        <w:ind w:right="-17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Председатель комиссии</w:t>
      </w:r>
    </w:p>
    <w:p w:rsidR="003F3B32" w:rsidRPr="00294408" w:rsidRDefault="003F3B32" w:rsidP="003F3B32">
      <w:pPr>
        <w:shd w:val="clear" w:color="auto" w:fill="FFFFFF"/>
        <w:spacing w:after="0" w:line="274" w:lineRule="exact"/>
        <w:ind w:right="-17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3F3B32" w:rsidRPr="00294408" w:rsidRDefault="003F3B32" w:rsidP="003F3B32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 w:rsidRPr="00294408">
        <w:rPr>
          <w:rFonts w:ascii="Times New Roman" w:eastAsia="Times New Roman" w:hAnsi="Times New Roman" w:cs="Times New Roman"/>
          <w:spacing w:val="-3"/>
          <w:sz w:val="27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Ахмадиева</w:t>
      </w:r>
      <w:proofErr w:type="spellEnd"/>
    </w:p>
    <w:p w:rsidR="003F3B32" w:rsidRPr="00294408" w:rsidRDefault="003F3B32" w:rsidP="003F3B32">
      <w:pPr>
        <w:shd w:val="clear" w:color="auto" w:fill="FFFFFF"/>
        <w:spacing w:after="0" w:line="274" w:lineRule="exact"/>
        <w:ind w:right="72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3B32" w:rsidRPr="007B56D7" w:rsidRDefault="003F3B32" w:rsidP="003F3B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«29</w:t>
      </w:r>
      <w:r w:rsidRPr="007B56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июня</w:t>
      </w:r>
      <w:r w:rsidRPr="007B56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7B56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0B2C97" w:rsidRPr="000B2C97" w:rsidRDefault="000B2C97" w:rsidP="000B2C97">
      <w:pPr>
        <w:shd w:val="clear" w:color="auto" w:fill="FFFFFF"/>
        <w:spacing w:after="0" w:line="274" w:lineRule="exact"/>
        <w:ind w:right="58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3F3B32" w:rsidRDefault="00110915" w:rsidP="003F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sz w:val="28"/>
          <w:szCs w:val="28"/>
        </w:rPr>
        <w:t xml:space="preserve">о результатах проведения </w:t>
      </w:r>
      <w:r w:rsidR="00BC20C4">
        <w:rPr>
          <w:rFonts w:ascii="Times New Roman" w:eastAsia="Times New Roman" w:hAnsi="Times New Roman" w:cs="Times New Roman"/>
          <w:sz w:val="28"/>
          <w:szCs w:val="28"/>
        </w:rPr>
        <w:t>публичных слуш</w:t>
      </w:r>
      <w:bookmarkStart w:id="0" w:name="_GoBack"/>
      <w:bookmarkEnd w:id="0"/>
      <w:r w:rsidR="00BC20C4">
        <w:rPr>
          <w:rFonts w:ascii="Times New Roman" w:eastAsia="Times New Roman" w:hAnsi="Times New Roman" w:cs="Times New Roman"/>
          <w:sz w:val="28"/>
          <w:szCs w:val="28"/>
        </w:rPr>
        <w:t xml:space="preserve">аний </w:t>
      </w:r>
      <w:r w:rsidR="003F3B32" w:rsidRPr="003F3B32">
        <w:rPr>
          <w:rFonts w:ascii="Times New Roman" w:eastAsia="Times New Roman" w:hAnsi="Times New Roman" w:cs="Times New Roman"/>
          <w:sz w:val="28"/>
          <w:szCs w:val="28"/>
        </w:rPr>
        <w:t>по рассмотрению проекта Правил землепользования и застройки Сосновского сельского поселения Нижнекамского муниципального района Рес</w:t>
      </w:r>
      <w:r w:rsidR="003F3B32">
        <w:rPr>
          <w:rFonts w:ascii="Times New Roman" w:eastAsia="Times New Roman" w:hAnsi="Times New Roman" w:cs="Times New Roman"/>
          <w:sz w:val="28"/>
          <w:szCs w:val="28"/>
        </w:rPr>
        <w:t>публики Татарстан.</w:t>
      </w:r>
    </w:p>
    <w:p w:rsidR="003F3B32" w:rsidRDefault="003F3B32" w:rsidP="003F3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0915" w:rsidRPr="00EB3BDB" w:rsidRDefault="00110915" w:rsidP="003F3B3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3B32">
        <w:rPr>
          <w:rFonts w:ascii="Times New Roman" w:eastAsia="Times New Roman" w:hAnsi="Times New Roman" w:cs="Times New Roman"/>
          <w:sz w:val="28"/>
          <w:szCs w:val="28"/>
        </w:rPr>
        <w:t>29 июня 2021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45748C" w:rsidRDefault="00EB3BDB" w:rsidP="0011274E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06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F3B32" w:rsidRPr="003F3B32">
        <w:rPr>
          <w:rFonts w:ascii="Times New Roman" w:eastAsia="Times New Roman" w:hAnsi="Times New Roman" w:cs="Times New Roman"/>
          <w:sz w:val="28"/>
          <w:szCs w:val="28"/>
        </w:rPr>
        <w:t xml:space="preserve">21.05.2021г </w:t>
      </w:r>
      <w:r w:rsidR="003F3B32">
        <w:rPr>
          <w:rFonts w:ascii="Times New Roman" w:eastAsia="Times New Roman" w:hAnsi="Times New Roman" w:cs="Times New Roman"/>
          <w:sz w:val="28"/>
          <w:szCs w:val="28"/>
        </w:rPr>
        <w:t xml:space="preserve">№29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рассмотрению Правил землепользования и застройки </w:t>
      </w:r>
      <w:r w:rsidR="003F3B32"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EB3BDB" w:rsidRDefault="000B2C97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7B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Правил землепользования и застройки </w:t>
      </w:r>
      <w:r w:rsidR="003F3B32">
        <w:rPr>
          <w:rFonts w:ascii="Times New Roman" w:eastAsia="Times New Roman" w:hAnsi="Times New Roman" w:cs="Times New Roman"/>
          <w:sz w:val="28"/>
          <w:szCs w:val="28"/>
        </w:rPr>
        <w:t>Сосновского</w:t>
      </w:r>
      <w:r w:rsidR="00E807BD" w:rsidRPr="00E807B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 w:rsidR="00680029" w:rsidRPr="00E807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2C97" w:rsidRPr="00C24101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0B2C97" w:rsidRDefault="00D44D5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 w:rsidR="003F3B32">
        <w:rPr>
          <w:rFonts w:ascii="Times New Roman" w:hAnsi="Times New Roman" w:cs="Times New Roman"/>
          <w:color w:val="1D0E07"/>
          <w:sz w:val="28"/>
          <w:szCs w:val="28"/>
        </w:rPr>
        <w:t>д.Большая</w:t>
      </w:r>
      <w:proofErr w:type="spellEnd"/>
      <w:r w:rsidR="003F3B32">
        <w:rPr>
          <w:rFonts w:ascii="Times New Roman" w:hAnsi="Times New Roman" w:cs="Times New Roman"/>
          <w:color w:val="1D0E07"/>
          <w:sz w:val="28"/>
          <w:szCs w:val="28"/>
        </w:rPr>
        <w:t xml:space="preserve"> Сосновка и </w:t>
      </w:r>
      <w:proofErr w:type="spellStart"/>
      <w:proofErr w:type="gramStart"/>
      <w:r w:rsidR="003F3B32">
        <w:rPr>
          <w:rFonts w:ascii="Times New Roman" w:hAnsi="Times New Roman" w:cs="Times New Roman"/>
          <w:color w:val="1D0E07"/>
          <w:sz w:val="28"/>
          <w:szCs w:val="28"/>
        </w:rPr>
        <w:t>пос.Троицкий</w:t>
      </w:r>
      <w:proofErr w:type="spellEnd"/>
      <w:proofErr w:type="gramEnd"/>
      <w:r w:rsidR="003F3B32">
        <w:rPr>
          <w:rFonts w:ascii="Times New Roman" w:hAnsi="Times New Roman" w:cs="Times New Roman"/>
          <w:color w:val="1D0E07"/>
          <w:sz w:val="28"/>
          <w:szCs w:val="28"/>
        </w:rPr>
        <w:t>, №34/1 от 29.06.2021</w:t>
      </w:r>
    </w:p>
    <w:p w:rsidR="009B1061" w:rsidRDefault="009B1061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9B1061"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r w:rsidR="003F3B32"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proofErr w:type="spellStart"/>
      <w:r w:rsidR="003F3B32">
        <w:rPr>
          <w:rFonts w:ascii="Times New Roman" w:hAnsi="Times New Roman" w:cs="Times New Roman"/>
          <w:color w:val="1D0E07"/>
          <w:sz w:val="28"/>
          <w:szCs w:val="28"/>
        </w:rPr>
        <w:t>Тетвель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 xml:space="preserve">, </w:t>
      </w:r>
      <w:r w:rsidR="003F3B32">
        <w:rPr>
          <w:rFonts w:ascii="Times New Roman" w:hAnsi="Times New Roman" w:cs="Times New Roman"/>
          <w:color w:val="1D0E07"/>
          <w:sz w:val="28"/>
          <w:szCs w:val="28"/>
        </w:rPr>
        <w:t>№34/2</w:t>
      </w:r>
      <w:r w:rsidR="003F3B32" w:rsidRPr="003F3B32">
        <w:rPr>
          <w:rFonts w:ascii="Times New Roman" w:hAnsi="Times New Roman" w:cs="Times New Roman"/>
          <w:color w:val="1D0E07"/>
          <w:sz w:val="28"/>
          <w:szCs w:val="28"/>
        </w:rPr>
        <w:t xml:space="preserve"> от 29.06.2021</w:t>
      </w:r>
    </w:p>
    <w:p w:rsidR="009B1061" w:rsidRDefault="009B1061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 w:rsidR="003F3B32">
        <w:rPr>
          <w:rFonts w:ascii="Times New Roman" w:hAnsi="Times New Roman" w:cs="Times New Roman"/>
          <w:color w:val="1D0E07"/>
          <w:sz w:val="28"/>
          <w:szCs w:val="28"/>
        </w:rPr>
        <w:t>с.Тавель</w:t>
      </w:r>
      <w:proofErr w:type="spellEnd"/>
      <w:r w:rsidR="003F3B32">
        <w:rPr>
          <w:rFonts w:ascii="Times New Roman" w:hAnsi="Times New Roman" w:cs="Times New Roman"/>
          <w:color w:val="1D0E07"/>
          <w:sz w:val="28"/>
          <w:szCs w:val="28"/>
        </w:rPr>
        <w:t>, №34/3</w:t>
      </w:r>
      <w:r w:rsidR="003F3B32" w:rsidRPr="003F3B32">
        <w:rPr>
          <w:rFonts w:ascii="Times New Roman" w:hAnsi="Times New Roman" w:cs="Times New Roman"/>
          <w:color w:val="1D0E07"/>
          <w:sz w:val="28"/>
          <w:szCs w:val="28"/>
        </w:rPr>
        <w:t xml:space="preserve"> от 29.06.2021</w:t>
      </w:r>
    </w:p>
    <w:p w:rsidR="003F3B32" w:rsidRDefault="003F3B32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д.Благодатная</w:t>
      </w:r>
      <w:proofErr w:type="spellEnd"/>
      <w:r>
        <w:rPr>
          <w:rFonts w:ascii="Times New Roman" w:hAnsi="Times New Roman" w:cs="Times New Roman"/>
          <w:color w:val="1D0E07"/>
          <w:sz w:val="28"/>
          <w:szCs w:val="28"/>
        </w:rPr>
        <w:t>, №34/4 от 29.06.2021.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3F3B32">
        <w:rPr>
          <w:rFonts w:ascii="Times New Roman" w:hAnsi="Times New Roman" w:cs="Times New Roman"/>
          <w:color w:val="1D0E07"/>
          <w:sz w:val="28"/>
          <w:szCs w:val="28"/>
        </w:rPr>
        <w:t>Имеется 5 предложений</w:t>
      </w:r>
      <w:r w:rsidR="009B1061">
        <w:rPr>
          <w:rFonts w:ascii="Times New Roman" w:hAnsi="Times New Roman" w:cs="Times New Roman"/>
          <w:color w:val="1D0E07"/>
          <w:sz w:val="28"/>
          <w:szCs w:val="28"/>
        </w:rPr>
        <w:t xml:space="preserve">. </w:t>
      </w:r>
    </w:p>
    <w:p w:rsidR="0038700F" w:rsidRDefault="003F3B32" w:rsidP="0011274E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b/>
          <w:color w:val="1D0E07"/>
          <w:sz w:val="28"/>
          <w:szCs w:val="28"/>
        </w:rPr>
        <w:t>Решение</w:t>
      </w:r>
      <w:r w:rsidR="00EB3BDB" w:rsidRPr="0011274E">
        <w:rPr>
          <w:rFonts w:ascii="Times New Roman" w:hAnsi="Times New Roman" w:cs="Times New Roman"/>
          <w:b/>
          <w:color w:val="1D0E07"/>
          <w:sz w:val="28"/>
          <w:szCs w:val="28"/>
        </w:rPr>
        <w:t xml:space="preserve"> организатора публичных слушаний</w:t>
      </w:r>
      <w:r w:rsidR="00EB3BDB"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="00EB3BDB" w:rsidRPr="00EB3BDB">
        <w:t xml:space="preserve"> </w:t>
      </w:r>
    </w:p>
    <w:p w:rsidR="003F3B32" w:rsidRPr="003F3B32" w:rsidRDefault="003F3B32" w:rsidP="003F3B32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1</w:t>
      </w: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. Проект Правил землепользования и застройки Сосновского сельского поселения Нижнекамского муниципального района Республики Татарстан одобрен</w:t>
      </w:r>
      <w:r w:rsidR="00A03BEA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,</w:t>
      </w: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 xml:space="preserve"> с учетом 5- предложений.</w:t>
      </w:r>
    </w:p>
    <w:p w:rsidR="003F3B32" w:rsidRPr="003F3B32" w:rsidRDefault="003F3B32" w:rsidP="003F3B32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</w:pP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2. Направить настоящие протоколы, протоколы от 28 мая 2021 и 31 мая 2021 г в адрес проектной организации ООО "Независимая Оценочная Компания "Аудит Сервис" для доработки проекта.</w:t>
      </w:r>
    </w:p>
    <w:p w:rsidR="003F3B32" w:rsidRPr="003F3B32" w:rsidRDefault="003F3B32" w:rsidP="003F3B32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</w:pP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 xml:space="preserve">3. Заключение по протоколам публичных слушаний направить в отдел по связям с общественностью и СМИ Совета Нижнекамского муниципального района Республики Татарстан для публикации. </w:t>
      </w:r>
    </w:p>
    <w:p w:rsidR="003F3B32" w:rsidRPr="003F3B32" w:rsidRDefault="003F3B32" w:rsidP="003F3B32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</w:pP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 xml:space="preserve">4. Доработанный с учетом предложений проект Правил землепользования и застройки Сосновского сельского поселения НМР РТ направить в ГБУ «ФПД» </w:t>
      </w:r>
      <w:proofErr w:type="spellStart"/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г.Казань</w:t>
      </w:r>
      <w:proofErr w:type="spellEnd"/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 xml:space="preserve"> для согласования.</w:t>
      </w:r>
    </w:p>
    <w:p w:rsidR="00CC0C32" w:rsidRDefault="003F3B32" w:rsidP="003F3B32">
      <w:pPr>
        <w:pStyle w:val="a3"/>
        <w:spacing w:after="0" w:line="240" w:lineRule="auto"/>
        <w:ind w:left="0"/>
        <w:jc w:val="both"/>
      </w:pPr>
      <w:r w:rsidRPr="003F3B32">
        <w:rPr>
          <w:rFonts w:ascii="Times New Roman" w:eastAsiaTheme="minorHAnsi" w:hAnsi="Times New Roman" w:cs="Times New Roman"/>
          <w:color w:val="1D0E07"/>
          <w:sz w:val="28"/>
          <w:szCs w:val="28"/>
          <w:lang w:eastAsia="en-US"/>
        </w:rPr>
        <w:t>5. Подготовить проект Решения Совета Нижнекамского муниципального района РТ об утверждении Правил землепользования и застройки Сосновского сельского поселения НМР РТ (в новой редакции), направить в Совет Нижнекамского муниципального района РТ для принятия решения.</w:t>
      </w:r>
    </w:p>
    <w:sectPr w:rsidR="00CC0C32" w:rsidSect="00E807BD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361AD"/>
    <w:rsid w:val="0027717B"/>
    <w:rsid w:val="0031173B"/>
    <w:rsid w:val="0038700F"/>
    <w:rsid w:val="003947D5"/>
    <w:rsid w:val="003F3B32"/>
    <w:rsid w:val="005B361B"/>
    <w:rsid w:val="005C2129"/>
    <w:rsid w:val="00663470"/>
    <w:rsid w:val="00680029"/>
    <w:rsid w:val="006B5830"/>
    <w:rsid w:val="006C0519"/>
    <w:rsid w:val="00877DC3"/>
    <w:rsid w:val="008C3660"/>
    <w:rsid w:val="009B1061"/>
    <w:rsid w:val="00A03BEA"/>
    <w:rsid w:val="00AA0C10"/>
    <w:rsid w:val="00B1649C"/>
    <w:rsid w:val="00B67D2B"/>
    <w:rsid w:val="00B938CB"/>
    <w:rsid w:val="00BC20C4"/>
    <w:rsid w:val="00C24101"/>
    <w:rsid w:val="00C768EF"/>
    <w:rsid w:val="00C87263"/>
    <w:rsid w:val="00CC0C32"/>
    <w:rsid w:val="00D44D52"/>
    <w:rsid w:val="00E43686"/>
    <w:rsid w:val="00E807BD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1398"/>
  <w15:docId w15:val="{4A0D68FC-1C81-458E-A779-AA74553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6</cp:revision>
  <cp:lastPrinted>2020-09-18T10:23:00Z</cp:lastPrinted>
  <dcterms:created xsi:type="dcterms:W3CDTF">2021-07-01T06:34:00Z</dcterms:created>
  <dcterms:modified xsi:type="dcterms:W3CDTF">2021-07-02T05:43:00Z</dcterms:modified>
</cp:coreProperties>
</file>